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22" w:rsidRPr="001B6322" w:rsidRDefault="001B6322" w:rsidP="00B9085F">
      <w:pPr>
        <w:spacing w:after="100" w:line="345" w:lineRule="atLeast"/>
        <w:outlineLvl w:val="1"/>
        <w:rPr>
          <w:rFonts w:ascii="Arial" w:eastAsia="Times New Roman" w:hAnsi="Arial" w:cs="Arial"/>
          <w:b/>
          <w:sz w:val="28"/>
          <w:szCs w:val="28"/>
          <w:lang w:eastAsia="en-AU"/>
        </w:rPr>
      </w:pPr>
      <w:r w:rsidRPr="001B6322">
        <w:rPr>
          <w:rFonts w:ascii="Arial" w:eastAsia="Times New Roman" w:hAnsi="Arial" w:cs="Arial"/>
          <w:b/>
          <w:sz w:val="28"/>
          <w:szCs w:val="28"/>
          <w:lang w:eastAsia="en-AU"/>
        </w:rPr>
        <w:t>GL13 Verandah Posts Sheet Roof N3/C2</w:t>
      </w: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5"/>
        <w:gridCol w:w="1106"/>
        <w:gridCol w:w="1106"/>
        <w:gridCol w:w="1106"/>
        <w:gridCol w:w="1106"/>
        <w:gridCol w:w="1106"/>
        <w:gridCol w:w="1106"/>
        <w:gridCol w:w="1110"/>
      </w:tblGrid>
      <w:tr w:rsidR="00FA2A64" w:rsidRPr="00FA2A64" w:rsidTr="00FA2A64">
        <w:trPr>
          <w:trHeight w:val="232"/>
        </w:trPr>
        <w:tc>
          <w:tcPr>
            <w:tcW w:w="1105" w:type="dxa"/>
            <w:vMerge w:val="restart"/>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Size</w:t>
            </w:r>
            <w:r w:rsidR="00CA2EB4" w:rsidRPr="00FA2A64">
              <w:rPr>
                <w:rFonts w:ascii="Helvetica" w:eastAsia="Times New Roman" w:hAnsi="Helvetica" w:cs="Helvetica"/>
                <w:b/>
                <w:sz w:val="18"/>
                <w:szCs w:val="18"/>
                <w:lang w:eastAsia="en-AU"/>
              </w:rPr>
              <w:t xml:space="preserve">  </w:t>
            </w:r>
            <w:r w:rsidR="00932295" w:rsidRPr="00FA2A64">
              <w:rPr>
                <w:rFonts w:ascii="Helvetica" w:eastAsia="Times New Roman" w:hAnsi="Helvetica" w:cs="Helvetica"/>
                <w:b/>
                <w:sz w:val="18"/>
                <w:szCs w:val="18"/>
                <w:lang w:eastAsia="en-AU"/>
              </w:rPr>
              <w:t xml:space="preserve">    </w:t>
            </w:r>
            <w:r w:rsidRPr="00FA2A64">
              <w:rPr>
                <w:rFonts w:ascii="Helvetica" w:eastAsia="Times New Roman" w:hAnsi="Helvetica" w:cs="Helvetica"/>
                <w:b/>
                <w:bCs/>
                <w:sz w:val="18"/>
                <w:szCs w:val="18"/>
                <w:lang w:eastAsia="en-AU"/>
              </w:rPr>
              <w:t>(mm)</w:t>
            </w:r>
          </w:p>
        </w:tc>
        <w:tc>
          <w:tcPr>
            <w:tcW w:w="7746" w:type="dxa"/>
            <w:gridSpan w:val="7"/>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Verandah Posts Sheet Roof and Ceiling – Roof Load Area up to 3.0m2</w:t>
            </w:r>
          </w:p>
        </w:tc>
      </w:tr>
      <w:tr w:rsidR="00FA2A64" w:rsidRPr="00FA2A64" w:rsidTr="00FA2A64">
        <w:trPr>
          <w:trHeight w:val="232"/>
        </w:trPr>
        <w:tc>
          <w:tcPr>
            <w:tcW w:w="1105" w:type="dxa"/>
            <w:vMerge/>
            <w:shd w:val="clear" w:color="auto" w:fill="auto"/>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7746" w:type="dxa"/>
            <w:gridSpan w:val="7"/>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Floor Area Supported (m2)</w:t>
            </w:r>
          </w:p>
        </w:tc>
      </w:tr>
      <w:tr w:rsidR="00FA2A64" w:rsidRPr="00FA2A64" w:rsidTr="00FA2A64">
        <w:trPr>
          <w:trHeight w:val="232"/>
        </w:trPr>
        <w:tc>
          <w:tcPr>
            <w:tcW w:w="1105" w:type="dxa"/>
            <w:vMerge/>
            <w:shd w:val="clear" w:color="auto" w:fill="auto"/>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0.0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6.0</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before="100" w:beforeAutospacing="1"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8.0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90x90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3.3</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2.9</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2.4</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100x100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4.8</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4.1</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3.6</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2.9</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2.5</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115x115</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4.7</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3.9</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3.4</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140x140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190x190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7746" w:type="dxa"/>
            <w:gridSpan w:val="7"/>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Verandah Posts Sheet Roof and Ceiling – Roof Load Area up to 6.0m2</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7746" w:type="dxa"/>
            <w:gridSpan w:val="7"/>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Floor Area Supported (m2)</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0.0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6.0</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8.0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90x90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4.9</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3.9</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3.2</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2.8</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2.3</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100x100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4.8</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3.5</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2.9</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2.5</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115x115</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4.7</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3.9</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3.4</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140x140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190x190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7746" w:type="dxa"/>
            <w:gridSpan w:val="7"/>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Verandah Posts Sheet Roof and Ceiling – Roof Load Area up to 9.0m2</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7746" w:type="dxa"/>
            <w:gridSpan w:val="7"/>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Floor Area Supported (m2)</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0.0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6.0</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8.0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90x90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4.3</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3.8</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3.2</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2.8</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2.3</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100x100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4.6</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3.9</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3.5</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2.9</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2.5</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115x115</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4.6</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3.8</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3.3</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140x140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5.0</w:t>
            </w:r>
          </w:p>
        </w:tc>
      </w:tr>
      <w:tr w:rsidR="00FA2A64" w:rsidRPr="00FA2A64" w:rsidTr="00FA2A64">
        <w:trPr>
          <w:trHeight w:val="232"/>
        </w:trPr>
        <w:tc>
          <w:tcPr>
            <w:tcW w:w="1105"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r w:rsidRPr="00FA2A64">
              <w:rPr>
                <w:rFonts w:ascii="Helvetica" w:eastAsia="Times New Roman" w:hAnsi="Helvetica" w:cs="Helvetica"/>
                <w:b/>
                <w:bCs/>
                <w:sz w:val="18"/>
                <w:szCs w:val="18"/>
                <w:lang w:eastAsia="en-AU"/>
              </w:rPr>
              <w:t>190x190</w:t>
            </w: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6"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c>
          <w:tcPr>
            <w:tcW w:w="1109" w:type="dxa"/>
            <w:shd w:val="clear" w:color="auto" w:fill="auto"/>
            <w:tcMar>
              <w:top w:w="0" w:type="dxa"/>
              <w:left w:w="108" w:type="dxa"/>
              <w:bottom w:w="0" w:type="dxa"/>
              <w:right w:w="108" w:type="dxa"/>
            </w:tcMar>
            <w:vAlign w:val="center"/>
            <w:hideMark/>
          </w:tcPr>
          <w:p w:rsidR="001B6322" w:rsidRPr="001B6322" w:rsidRDefault="001B6322" w:rsidP="00932295">
            <w:pPr>
              <w:spacing w:after="0" w:line="16" w:lineRule="atLeast"/>
              <w:jc w:val="center"/>
              <w:rPr>
                <w:rFonts w:ascii="Helvetica" w:eastAsia="Times New Roman" w:hAnsi="Helvetica" w:cs="Helvetica"/>
                <w:b/>
                <w:sz w:val="18"/>
                <w:szCs w:val="18"/>
                <w:lang w:eastAsia="en-AU"/>
              </w:rPr>
            </w:pPr>
          </w:p>
        </w:tc>
      </w:tr>
    </w:tbl>
    <w:p w:rsidR="00932295" w:rsidRDefault="001B6322" w:rsidP="00D2367B">
      <w:pPr>
        <w:spacing w:before="60" w:after="0" w:line="240" w:lineRule="auto"/>
        <w:rPr>
          <w:rFonts w:ascii="Helvetica" w:eastAsia="Times New Roman" w:hAnsi="Helvetica" w:cs="Helvetica"/>
          <w:sz w:val="20"/>
          <w:szCs w:val="20"/>
          <w:lang w:eastAsia="en-AU"/>
        </w:rPr>
      </w:pPr>
      <w:r w:rsidRPr="001B6322">
        <w:rPr>
          <w:rFonts w:ascii="Helvetica" w:eastAsia="Times New Roman" w:hAnsi="Helvetica" w:cs="Helvetica"/>
          <w:sz w:val="20"/>
          <w:szCs w:val="20"/>
          <w:lang w:eastAsia="en-AU"/>
        </w:rPr>
        <w:t>Post height values are in metres</w:t>
      </w:r>
    </w:p>
    <w:p w:rsidR="00932295" w:rsidRPr="001B6322" w:rsidRDefault="00932295" w:rsidP="00932295">
      <w:pPr>
        <w:spacing w:after="0" w:line="345" w:lineRule="atLeast"/>
        <w:rPr>
          <w:rFonts w:ascii="Helvetica" w:eastAsia="Times New Roman" w:hAnsi="Helvetica" w:cs="Helvetica"/>
          <w:sz w:val="20"/>
          <w:szCs w:val="20"/>
          <w:lang w:eastAsia="en-AU"/>
        </w:rPr>
      </w:pPr>
    </w:p>
    <w:p w:rsidR="001B6322" w:rsidRPr="001B6322" w:rsidRDefault="001B6322" w:rsidP="00EA7193">
      <w:pPr>
        <w:spacing w:after="0"/>
        <w:rPr>
          <w:rFonts w:ascii="Helvetica" w:eastAsia="Times New Roman" w:hAnsi="Helvetica" w:cs="Helvetica"/>
          <w:sz w:val="20"/>
          <w:szCs w:val="20"/>
          <w:lang w:eastAsia="en-AU"/>
        </w:rPr>
      </w:pPr>
      <w:r w:rsidRPr="00CA2EB4">
        <w:rPr>
          <w:rFonts w:ascii="Helvetica" w:eastAsia="Times New Roman" w:hAnsi="Helvetica" w:cs="Helvetica"/>
          <w:b/>
          <w:bCs/>
          <w:sz w:val="20"/>
          <w:szCs w:val="20"/>
          <w:lang w:eastAsia="en-AU"/>
        </w:rPr>
        <w:t>Loading Data:</w:t>
      </w:r>
    </w:p>
    <w:p w:rsidR="001B6322" w:rsidRPr="001B6322" w:rsidRDefault="001B6322" w:rsidP="00EA7193">
      <w:pPr>
        <w:spacing w:after="0"/>
        <w:rPr>
          <w:rFonts w:ascii="Helvetica" w:eastAsia="Times New Roman" w:hAnsi="Helvetica" w:cs="Helvetica"/>
          <w:sz w:val="18"/>
          <w:szCs w:val="18"/>
          <w:lang w:eastAsia="en-AU"/>
        </w:rPr>
      </w:pPr>
      <w:r w:rsidRPr="001B6322">
        <w:rPr>
          <w:rFonts w:ascii="Helvetica" w:eastAsia="Times New Roman" w:hAnsi="Helvetica" w:cs="Helvetica"/>
          <w:sz w:val="18"/>
          <w:szCs w:val="18"/>
          <w:lang w:eastAsia="en-AU"/>
        </w:rPr>
        <w:t>Dead Load of roof: Sheet roof + ceiling, maximum 40 kg/m2, Tiled roof + ceiling, maximum 90 kg/m2</w:t>
      </w:r>
      <w:r w:rsidRPr="001B6322">
        <w:rPr>
          <w:rFonts w:ascii="Helvetica" w:eastAsia="Times New Roman" w:hAnsi="Helvetica" w:cs="Helvetica"/>
          <w:sz w:val="18"/>
          <w:szCs w:val="18"/>
          <w:lang w:eastAsia="en-AU"/>
        </w:rPr>
        <w:br/>
        <w:t>(Covers standard residential roof materials, for roof pitch maximum 35deg)</w:t>
      </w:r>
      <w:r w:rsidRPr="001B6322">
        <w:rPr>
          <w:rFonts w:ascii="Helvetica" w:eastAsia="Times New Roman" w:hAnsi="Helvetica" w:cs="Helvetica"/>
          <w:sz w:val="18"/>
          <w:szCs w:val="18"/>
          <w:lang w:eastAsia="en-AU"/>
        </w:rPr>
        <w:br/>
        <w:t>Wind Load taken as N3/C2 in accordance with AS 4055 Wind Loads for Housing</w:t>
      </w:r>
      <w:r w:rsidRPr="001B6322">
        <w:rPr>
          <w:rFonts w:ascii="Helvetica" w:eastAsia="Times New Roman" w:hAnsi="Helvetica" w:cs="Helvetica"/>
          <w:sz w:val="18"/>
          <w:szCs w:val="18"/>
          <w:lang w:eastAsia="en-AU"/>
        </w:rPr>
        <w:br/>
        <w:t>ETH LAM GL beams are manufactured straight, without any camber built into the beams.</w:t>
      </w:r>
      <w:r w:rsidRPr="001B6322">
        <w:rPr>
          <w:rFonts w:ascii="Helvetica" w:eastAsia="Times New Roman" w:hAnsi="Helvetica" w:cs="Helvetica"/>
          <w:sz w:val="18"/>
          <w:szCs w:val="18"/>
          <w:lang w:eastAsia="en-AU"/>
        </w:rPr>
        <w:br/>
        <w:t>Deck Joist design criteria in accordance with methods presented in AS1684.1-1999, and structural timber design in accordance with AS1720.1-2010.</w:t>
      </w:r>
      <w:r w:rsidRPr="001B6322">
        <w:rPr>
          <w:rFonts w:ascii="Helvetica" w:eastAsia="Times New Roman" w:hAnsi="Helvetica" w:cs="Helvetica"/>
          <w:sz w:val="18"/>
          <w:szCs w:val="18"/>
          <w:lang w:eastAsia="en-AU"/>
        </w:rPr>
        <w:br/>
        <w:t>Verandah Posts are designed for axial loads only, and do not take lateral loads, other than supporting standard handrails for the upper deck versions. Therefore these posts cannot be used to support any wall fames, or sheeting material that would impose a lateral load through wind pressure on the panels.</w:t>
      </w:r>
    </w:p>
    <w:p w:rsidR="001B6322" w:rsidRPr="00CA2EB4" w:rsidRDefault="001B6322" w:rsidP="00EA7193">
      <w:pPr>
        <w:spacing w:after="0"/>
        <w:rPr>
          <w:rFonts w:ascii="Helvetica" w:eastAsia="Times New Roman" w:hAnsi="Helvetica" w:cs="Helvetica"/>
          <w:b/>
          <w:bCs/>
          <w:sz w:val="18"/>
          <w:szCs w:val="18"/>
          <w:lang w:eastAsia="en-AU"/>
        </w:rPr>
      </w:pPr>
    </w:p>
    <w:p w:rsidR="001B6322" w:rsidRPr="001B6322" w:rsidRDefault="001B6322" w:rsidP="00EA7193">
      <w:pPr>
        <w:spacing w:after="0"/>
        <w:rPr>
          <w:rFonts w:ascii="Helvetica" w:eastAsia="Times New Roman" w:hAnsi="Helvetica" w:cs="Helvetica"/>
          <w:sz w:val="16"/>
          <w:szCs w:val="16"/>
          <w:lang w:eastAsia="en-AU"/>
        </w:rPr>
      </w:pPr>
      <w:r w:rsidRPr="00CA2EB4">
        <w:rPr>
          <w:rFonts w:ascii="Helvetica" w:eastAsia="Times New Roman" w:hAnsi="Helvetica" w:cs="Helvetica"/>
          <w:bCs/>
          <w:sz w:val="16"/>
          <w:szCs w:val="16"/>
          <w:lang w:eastAsia="en-AU"/>
        </w:rPr>
        <w:t>Notes:</w:t>
      </w:r>
    </w:p>
    <w:p w:rsidR="001B6322" w:rsidRPr="001B6322" w:rsidRDefault="001B6322" w:rsidP="00B8785C">
      <w:pPr>
        <w:numPr>
          <w:ilvl w:val="0"/>
          <w:numId w:val="3"/>
        </w:numPr>
        <w:tabs>
          <w:tab w:val="clear" w:pos="720"/>
          <w:tab w:val="num" w:pos="284"/>
        </w:tabs>
        <w:spacing w:after="0"/>
        <w:ind w:left="284" w:hanging="284"/>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Verandah posts to be supported in steel base supports with min. M12 bolts, and must not be in contact with the ground, as per standard post bracket supports in AS1684.</w:t>
      </w:r>
    </w:p>
    <w:p w:rsidR="001B6322" w:rsidRPr="001B6322" w:rsidRDefault="001B6322" w:rsidP="00B8785C">
      <w:pPr>
        <w:numPr>
          <w:ilvl w:val="0"/>
          <w:numId w:val="3"/>
        </w:numPr>
        <w:tabs>
          <w:tab w:val="clear" w:pos="720"/>
          <w:tab w:val="num" w:pos="284"/>
        </w:tabs>
        <w:spacing w:after="0"/>
        <w:ind w:left="284" w:hanging="284"/>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 xml:space="preserve">The height value shown is the distance between support and either verandah beam or deck bearers. For 2 level posts, supporting deck and </w:t>
      </w:r>
      <w:proofErr w:type="gramStart"/>
      <w:r w:rsidRPr="001B6322">
        <w:rPr>
          <w:rFonts w:ascii="Helvetica" w:eastAsia="Times New Roman" w:hAnsi="Helvetica" w:cs="Helvetica"/>
          <w:sz w:val="16"/>
          <w:szCs w:val="16"/>
          <w:lang w:eastAsia="en-AU"/>
        </w:rPr>
        <w:t>roof,</w:t>
      </w:r>
      <w:proofErr w:type="gramEnd"/>
      <w:r w:rsidRPr="001B6322">
        <w:rPr>
          <w:rFonts w:ascii="Helvetica" w:eastAsia="Times New Roman" w:hAnsi="Helvetica" w:cs="Helvetica"/>
          <w:sz w:val="16"/>
          <w:szCs w:val="16"/>
          <w:lang w:eastAsia="en-AU"/>
        </w:rPr>
        <w:t xml:space="preserve"> look up the larger of the 2 clear distances as the value from the tables.</w:t>
      </w:r>
    </w:p>
    <w:p w:rsidR="001B6322" w:rsidRPr="001B6322" w:rsidRDefault="001B6322" w:rsidP="00B8785C">
      <w:pPr>
        <w:numPr>
          <w:ilvl w:val="0"/>
          <w:numId w:val="3"/>
        </w:numPr>
        <w:tabs>
          <w:tab w:val="clear" w:pos="720"/>
          <w:tab w:val="num" w:pos="284"/>
        </w:tabs>
        <w:spacing w:after="0"/>
        <w:ind w:left="284" w:hanging="284"/>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For posts, lateral restraint is assumed to be achieved only from roof beams or floor beams.</w:t>
      </w:r>
    </w:p>
    <w:p w:rsidR="001B6322" w:rsidRPr="001B6322" w:rsidRDefault="001B6322" w:rsidP="00B8785C">
      <w:pPr>
        <w:numPr>
          <w:ilvl w:val="0"/>
          <w:numId w:val="3"/>
        </w:numPr>
        <w:tabs>
          <w:tab w:val="clear" w:pos="720"/>
          <w:tab w:val="num" w:pos="284"/>
        </w:tabs>
        <w:spacing w:after="0"/>
        <w:ind w:left="284" w:hanging="284"/>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 xml:space="preserve">Where there are conflicts in design between </w:t>
      </w:r>
      <w:proofErr w:type="gramStart"/>
      <w:r w:rsidRPr="001B6322">
        <w:rPr>
          <w:rFonts w:ascii="Helvetica" w:eastAsia="Times New Roman" w:hAnsi="Helvetica" w:cs="Helvetica"/>
          <w:sz w:val="16"/>
          <w:szCs w:val="16"/>
          <w:lang w:eastAsia="en-AU"/>
        </w:rPr>
        <w:t>loading</w:t>
      </w:r>
      <w:proofErr w:type="gramEnd"/>
      <w:r w:rsidRPr="001B6322">
        <w:rPr>
          <w:rFonts w:ascii="Helvetica" w:eastAsia="Times New Roman" w:hAnsi="Helvetica" w:cs="Helvetica"/>
          <w:sz w:val="16"/>
          <w:szCs w:val="16"/>
          <w:lang w:eastAsia="en-AU"/>
        </w:rPr>
        <w:t xml:space="preserve"> codes (AS/NZS1170 series), timber code (AS1720.1-2010) and AS1684.1-1999, the loading codes and timber codes take preference.</w:t>
      </w:r>
    </w:p>
    <w:p w:rsidR="001B6322" w:rsidRPr="00CA2EB4" w:rsidRDefault="001B6322" w:rsidP="00EA7193">
      <w:pPr>
        <w:spacing w:after="0"/>
        <w:rPr>
          <w:rFonts w:ascii="Helvetica" w:eastAsia="Times New Roman" w:hAnsi="Helvetica" w:cs="Helvetica"/>
          <w:sz w:val="16"/>
          <w:szCs w:val="16"/>
          <w:lang w:eastAsia="en-AU"/>
        </w:rPr>
      </w:pPr>
    </w:p>
    <w:p w:rsidR="001B6322" w:rsidRPr="001B6322" w:rsidRDefault="001B6322" w:rsidP="00EA7193">
      <w:pPr>
        <w:spacing w:after="0"/>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The above span table values have been designed in accordance with the following codes:</w:t>
      </w:r>
    </w:p>
    <w:p w:rsidR="001B6322" w:rsidRPr="001B6322" w:rsidRDefault="001B6322" w:rsidP="0044008D">
      <w:pPr>
        <w:numPr>
          <w:ilvl w:val="0"/>
          <w:numId w:val="7"/>
        </w:numPr>
        <w:tabs>
          <w:tab w:val="clear" w:pos="720"/>
          <w:tab w:val="num" w:pos="284"/>
        </w:tabs>
        <w:spacing w:after="0"/>
        <w:ind w:hanging="720"/>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AS1720.1-2010 Timber Design Code</w:t>
      </w:r>
    </w:p>
    <w:p w:rsidR="001B6322" w:rsidRPr="001B6322" w:rsidRDefault="001B6322" w:rsidP="0044008D">
      <w:pPr>
        <w:numPr>
          <w:ilvl w:val="0"/>
          <w:numId w:val="7"/>
        </w:numPr>
        <w:tabs>
          <w:tab w:val="clear" w:pos="720"/>
          <w:tab w:val="num" w:pos="284"/>
        </w:tabs>
        <w:spacing w:after="0"/>
        <w:ind w:hanging="720"/>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AS1170.0, .1, .2-2002 Loading Codes for Limit State design, Live Loads, and Wind Loads respectively.</w:t>
      </w:r>
    </w:p>
    <w:p w:rsidR="001B6322" w:rsidRPr="001B6322" w:rsidRDefault="001B6322" w:rsidP="0044008D">
      <w:pPr>
        <w:numPr>
          <w:ilvl w:val="0"/>
          <w:numId w:val="7"/>
        </w:numPr>
        <w:tabs>
          <w:tab w:val="clear" w:pos="720"/>
          <w:tab w:val="num" w:pos="284"/>
        </w:tabs>
        <w:spacing w:after="0"/>
        <w:ind w:hanging="720"/>
        <w:rPr>
          <w:rFonts w:ascii="Helvetica" w:eastAsia="Times New Roman" w:hAnsi="Helvetica" w:cs="Helvetica"/>
          <w:sz w:val="16"/>
          <w:szCs w:val="16"/>
          <w:lang w:eastAsia="en-AU"/>
        </w:rPr>
      </w:pPr>
      <w:r w:rsidRPr="001B6322">
        <w:rPr>
          <w:rFonts w:ascii="Helvetica" w:eastAsia="Times New Roman" w:hAnsi="Helvetica" w:cs="Helvetica"/>
          <w:sz w:val="16"/>
          <w:szCs w:val="16"/>
          <w:lang w:eastAsia="en-AU"/>
        </w:rPr>
        <w:t>AS1684.1-1999 Design Criteria for R</w:t>
      </w:r>
      <w:bookmarkStart w:id="0" w:name="_GoBack"/>
      <w:bookmarkEnd w:id="0"/>
      <w:r w:rsidRPr="001B6322">
        <w:rPr>
          <w:rFonts w:ascii="Helvetica" w:eastAsia="Times New Roman" w:hAnsi="Helvetica" w:cs="Helvetica"/>
          <w:sz w:val="16"/>
          <w:szCs w:val="16"/>
          <w:lang w:eastAsia="en-AU"/>
        </w:rPr>
        <w:t>esidential Timber Framing.</w:t>
      </w:r>
    </w:p>
    <w:p w:rsidR="005D74D6" w:rsidRPr="00CA2EB4" w:rsidRDefault="005D74D6" w:rsidP="006A474B">
      <w:pPr>
        <w:rPr>
          <w:sz w:val="20"/>
          <w:szCs w:val="20"/>
        </w:rPr>
      </w:pPr>
    </w:p>
    <w:sectPr w:rsidR="005D74D6" w:rsidRPr="00CA2EB4" w:rsidSect="0044008D">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F7751"/>
    <w:multiLevelType w:val="multilevel"/>
    <w:tmpl w:val="5894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B67A2A"/>
    <w:multiLevelType w:val="multilevel"/>
    <w:tmpl w:val="FC56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834A02"/>
    <w:multiLevelType w:val="multilevel"/>
    <w:tmpl w:val="FFD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C3921"/>
    <w:multiLevelType w:val="multilevel"/>
    <w:tmpl w:val="AC3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510CC1"/>
    <w:multiLevelType w:val="multilevel"/>
    <w:tmpl w:val="03005810"/>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F5094"/>
    <w:multiLevelType w:val="multilevel"/>
    <w:tmpl w:val="2AB0EE94"/>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663889"/>
    <w:multiLevelType w:val="multilevel"/>
    <w:tmpl w:val="461C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22"/>
    <w:rsid w:val="001B6322"/>
    <w:rsid w:val="00325B36"/>
    <w:rsid w:val="003A1FEB"/>
    <w:rsid w:val="003D6C2A"/>
    <w:rsid w:val="0044008D"/>
    <w:rsid w:val="00520217"/>
    <w:rsid w:val="005D74D6"/>
    <w:rsid w:val="005E5891"/>
    <w:rsid w:val="006A474B"/>
    <w:rsid w:val="00932295"/>
    <w:rsid w:val="00B3745E"/>
    <w:rsid w:val="00B746BF"/>
    <w:rsid w:val="00B8785C"/>
    <w:rsid w:val="00B9085F"/>
    <w:rsid w:val="00BF5BA7"/>
    <w:rsid w:val="00C9316E"/>
    <w:rsid w:val="00CA2EB4"/>
    <w:rsid w:val="00D2367B"/>
    <w:rsid w:val="00DA61B3"/>
    <w:rsid w:val="00EA7193"/>
    <w:rsid w:val="00FA2A64"/>
    <w:rsid w:val="00FF1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632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32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1B63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B6322"/>
    <w:rPr>
      <w:b/>
      <w:bCs/>
    </w:rPr>
  </w:style>
  <w:style w:type="paragraph" w:styleId="BalloonText">
    <w:name w:val="Balloon Text"/>
    <w:basedOn w:val="Normal"/>
    <w:link w:val="BalloonTextChar"/>
    <w:uiPriority w:val="99"/>
    <w:semiHidden/>
    <w:unhideWhenUsed/>
    <w:rsid w:val="0032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632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32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1B63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B6322"/>
    <w:rPr>
      <w:b/>
      <w:bCs/>
    </w:rPr>
  </w:style>
  <w:style w:type="paragraph" w:styleId="BalloonText">
    <w:name w:val="Balloon Text"/>
    <w:basedOn w:val="Normal"/>
    <w:link w:val="BalloonTextChar"/>
    <w:uiPriority w:val="99"/>
    <w:semiHidden/>
    <w:unhideWhenUsed/>
    <w:rsid w:val="0032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5533">
      <w:bodyDiv w:val="1"/>
      <w:marLeft w:val="0"/>
      <w:marRight w:val="0"/>
      <w:marTop w:val="0"/>
      <w:marBottom w:val="0"/>
      <w:divBdr>
        <w:top w:val="none" w:sz="0" w:space="0" w:color="auto"/>
        <w:left w:val="none" w:sz="0" w:space="0" w:color="auto"/>
        <w:bottom w:val="none" w:sz="0" w:space="0" w:color="auto"/>
        <w:right w:val="none" w:sz="0" w:space="0" w:color="auto"/>
      </w:divBdr>
      <w:divsChild>
        <w:div w:id="1076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3FFE8-4741-44A4-A75D-4C81E785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2</cp:revision>
  <cp:lastPrinted>2015-02-16T00:40:00Z</cp:lastPrinted>
  <dcterms:created xsi:type="dcterms:W3CDTF">2015-02-15T22:43:00Z</dcterms:created>
  <dcterms:modified xsi:type="dcterms:W3CDTF">2015-02-16T00:42:00Z</dcterms:modified>
</cp:coreProperties>
</file>